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898B" w14:textId="29FE9C13" w:rsidR="00CA1025" w:rsidRPr="00C82A14" w:rsidRDefault="00587913" w:rsidP="00587913">
      <w:pPr>
        <w:pStyle w:val="Nagwek1"/>
        <w:rPr>
          <w:rFonts w:ascii="Arial" w:hAnsi="Arial" w:cs="Arial"/>
          <w:b/>
          <w:bCs/>
          <w:color w:val="C00000"/>
          <w:sz w:val="36"/>
          <w:szCs w:val="36"/>
        </w:rPr>
      </w:pPr>
      <w:r w:rsidRPr="00C82A14">
        <w:rPr>
          <w:rFonts w:ascii="Arial" w:hAnsi="Arial" w:cs="Arial"/>
          <w:b/>
          <w:bCs/>
          <w:color w:val="C00000"/>
          <w:sz w:val="36"/>
          <w:szCs w:val="36"/>
        </w:rPr>
        <w:t>Kompetencje Dyrektora Szkoły</w:t>
      </w:r>
    </w:p>
    <w:p w14:paraId="7B984727" w14:textId="77777777" w:rsidR="00587913" w:rsidRPr="00FD2BA0" w:rsidRDefault="00587913" w:rsidP="00587913">
      <w:pPr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14:paraId="1BEE8A59" w14:textId="77777777" w:rsidR="00587913" w:rsidRPr="00FD2BA0" w:rsidRDefault="00587913" w:rsidP="00587913">
      <w:pPr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Dyrektor jako przewodniczący rady pedagogicznej jest zobowiązany do:</w:t>
      </w:r>
    </w:p>
    <w:p w14:paraId="293E3074" w14:textId="77777777" w:rsidR="00587913" w:rsidRPr="00FD2BA0" w:rsidRDefault="00587913" w:rsidP="00587913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tworzenia atmosfery życzliwości i zgodnego współdziałania wszystkich członków rady pedagogicznej w celu podnoszenia jakości pracy szkoły,</w:t>
      </w:r>
    </w:p>
    <w:p w14:paraId="51D5ADDA" w14:textId="77777777" w:rsidR="00587913" w:rsidRPr="00FD2BA0" w:rsidRDefault="00587913" w:rsidP="00587913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podejmowania działań umożliwiających rozwiązywanie sytuacji konfliktowych wewnątrz zespołu szkół,</w:t>
      </w:r>
    </w:p>
    <w:p w14:paraId="0D7B6AA0" w14:textId="77777777" w:rsidR="00587913" w:rsidRPr="00FD2BA0" w:rsidRDefault="00587913" w:rsidP="00587913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dbania o autorytet rady pedagogicznej, ochrony praw i godności nauczycieli, oddziaływania na postawę nauczycieli, pobudzania ich do twórczej pracy, innowacji i podnoszenia kwalifikacji,</w:t>
      </w:r>
    </w:p>
    <w:p w14:paraId="52B63B37" w14:textId="77777777" w:rsidR="00587913" w:rsidRPr="00FD2BA0" w:rsidRDefault="00587913" w:rsidP="00587913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zapoznawania rady pedagogicznej z obowiązującymi przepisami prawa oświatowego oraz omawiania trybu i form ich realizacji.</w:t>
      </w:r>
    </w:p>
    <w:p w14:paraId="340A8493" w14:textId="77777777" w:rsidR="00587913" w:rsidRPr="00FD2BA0" w:rsidRDefault="00587913" w:rsidP="00587913">
      <w:pPr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Do kompetencji dyrektora należy w szczególności:</w:t>
      </w:r>
    </w:p>
    <w:p w14:paraId="128CBBD8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kierowanie działalnością szkoły oraz reprezentowanie jej na zewnątrz,</w:t>
      </w:r>
    </w:p>
    <w:p w14:paraId="3C0F090A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sprawowanie nadzoru pedagogicznego w stosunku do nauczycieli zatrudnionych w szkole,</w:t>
      </w:r>
    </w:p>
    <w:p w14:paraId="27DA879F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sprawowanie opieki nad uczniami oraz stwarzanie warunków harmonijnego rozwoju psychofizycznego poprzez aktywne działania prozdrowotne,</w:t>
      </w:r>
    </w:p>
    <w:p w14:paraId="0591A114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realizacja uchwał rady pedagogicznej, podjętych w ramach ich kompetencji stanowiących,</w:t>
      </w:r>
    </w:p>
    <w:p w14:paraId="3EDD263A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dysponowanie środkami określonymi w planie finansowym szkoły, ponoszenie odpowiedzialności za ich prawidłowe wykorzystanie,</w:t>
      </w:r>
    </w:p>
    <w:p w14:paraId="45104E1F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wykonywanie zadań związanych z zapewnieniem bezpieczeństwa uczniom i nauczycielom w czasie zajęć organizowanych przez szkołę,</w:t>
      </w:r>
    </w:p>
    <w:p w14:paraId="1D91C6F1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współdziałanie ze szkołami wyższymi w organizacji praktyk pedagogicznych,</w:t>
      </w:r>
    </w:p>
    <w:p w14:paraId="7C89D08E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 xml:space="preserve"> przedstawianie radzie pedagogicznej, nie rzadziej niż dwa razy w roku szkolnym, ogólnych wniosków wynikających ze sprawowanego nadzoru pedagogicznego oraz informacji o działalności szkoły,</w:t>
      </w:r>
    </w:p>
    <w:p w14:paraId="4E12E2F4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 xml:space="preserve"> wstrzymywanie wykonania uchwał rady pedagogicznej, podjętych </w:t>
      </w:r>
      <w:r w:rsidRPr="00FD2BA0">
        <w:rPr>
          <w:rFonts w:ascii="Arial" w:hAnsi="Arial" w:cs="Arial"/>
          <w:bCs/>
          <w:sz w:val="24"/>
          <w:szCs w:val="24"/>
        </w:rPr>
        <w:br/>
        <w:t>w ramach jej kompetencji stanowiących, niezgodnych z przepisami prawa,</w:t>
      </w:r>
    </w:p>
    <w:p w14:paraId="45997EC9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 xml:space="preserve"> dopuszczanie do użytku w szkole zaproponowanych przez nauczycieli programów nauczania, </w:t>
      </w:r>
    </w:p>
    <w:p w14:paraId="2CA1BE30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 xml:space="preserve"> ustala dodatkowych dni wolnych od zajęć dydaktyczno-wychowawczych,</w:t>
      </w:r>
    </w:p>
    <w:p w14:paraId="5409F0C2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lastRenderedPageBreak/>
        <w:t xml:space="preserve"> ustalanie na podstawie ramowego planu nauczania </w:t>
      </w:r>
      <w:r w:rsidRPr="00FD2BA0">
        <w:rPr>
          <w:rFonts w:ascii="Arial" w:hAnsi="Arial" w:cs="Arial"/>
          <w:sz w:val="24"/>
          <w:szCs w:val="24"/>
        </w:rPr>
        <w:t>dla poszczególnych klas i oddziałów tygodniowego rozkładu zajęć,</w:t>
      </w:r>
    </w:p>
    <w:p w14:paraId="1C661A98" w14:textId="77777777" w:rsidR="00587913" w:rsidRPr="00FD2BA0" w:rsidRDefault="00587913" w:rsidP="0058791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 xml:space="preserve"> realizacja zaleceń wynikających z orzeczenia o potrzebie kształcenia specjalnego ucznia,</w:t>
      </w:r>
    </w:p>
    <w:p w14:paraId="14170413" w14:textId="77777777" w:rsidR="00587913" w:rsidRPr="00FD2BA0" w:rsidRDefault="00587913" w:rsidP="00587913">
      <w:pPr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Do kompetencji dyrektora, wynikających z ustawy – Karta Nauczyciela oraz Kodeks Pracy należy w szczególności:</w:t>
      </w:r>
    </w:p>
    <w:p w14:paraId="520411FC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kierowanie jako kierownik zakładem pracy dla zatrudnionych w szkole nauczycieli,</w:t>
      </w:r>
    </w:p>
    <w:p w14:paraId="0132DC86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 xml:space="preserve">decydowanie w sprawach zatrudniania i zwalniania nauczycieli, </w:t>
      </w:r>
    </w:p>
    <w:p w14:paraId="1742AA58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decydowanie w sprawach przyznawania nagród oraz wymierzania kar porządkowych nauczycielom,</w:t>
      </w:r>
    </w:p>
    <w:p w14:paraId="738DA525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występowanie z wnioskami w sprawach odznaczeń, nagród i innych wyróżnień dla nauczycieli,</w:t>
      </w:r>
    </w:p>
    <w:p w14:paraId="1C05641B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bCs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dokonywanie oceny pracy nauczycieli,</w:t>
      </w:r>
    </w:p>
    <w:p w14:paraId="15DE3202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sprawowanie opieki nad dziećmi uczącymi się w szkole,</w:t>
      </w:r>
    </w:p>
    <w:p w14:paraId="0831342C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odpowiedzialność za dydaktyczny, wychowawczy i opiekuńczy poziom szkoły,</w:t>
      </w:r>
    </w:p>
    <w:p w14:paraId="62AB2D5C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tworzenie warunków do rozwijania samorządnej i samodzielnej pracy uczniów,</w:t>
      </w:r>
    </w:p>
    <w:p w14:paraId="5BF81729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zapewnienie pomocy nauczycielom w realizacji ich zadań oraz doskonaleniu zawodowym,</w:t>
      </w:r>
    </w:p>
    <w:p w14:paraId="579D5995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zapewnienie, w miarę możliwości, odpowiednich warunków organizacyjnych do realizacji zadań dydaktycznych i opiekuńczo-wychowawczych,</w:t>
      </w:r>
    </w:p>
    <w:p w14:paraId="4A82933A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zapewnienie bezpieczeństwa uczniom i nauczycielom w czasie zajęć organizowanych przez szkołę,</w:t>
      </w:r>
    </w:p>
    <w:p w14:paraId="0E56F9B5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organizowanie procesu awansu zawodowego nauczycieli,</w:t>
      </w:r>
    </w:p>
    <w:p w14:paraId="39B63BDE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zawieszenie w pełnieniu obowiązków nauczyciela, przeciwko któremu wszczęto postępowanie karne lub złożono wniosek o wszczęcie postępowania dyscyplinarnego,</w:t>
      </w:r>
    </w:p>
    <w:p w14:paraId="1F238672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zawieszenie w pełnieniu obowiązków nauczyciela, jeżeli wszczęte postępowanie karne lub złożony wniosek o wszczęcie postępowania dyscyplinarnego dotyczy naruszenia praw i dobra dziecka,</w:t>
      </w:r>
    </w:p>
    <w:p w14:paraId="30E9923D" w14:textId="77777777" w:rsidR="00587913" w:rsidRPr="00FD2BA0" w:rsidRDefault="00587913" w:rsidP="00587913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współdziałanie z zakładowymi organizacjami związkowymi, w zakresie ustalonym ustawą o związkach zawodowych.</w:t>
      </w:r>
    </w:p>
    <w:p w14:paraId="0B9C0B4D" w14:textId="77777777" w:rsidR="00587913" w:rsidRPr="00FD2BA0" w:rsidRDefault="00587913" w:rsidP="00587913">
      <w:pPr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Dyrektor szkoły w wykonywaniu swoich zadań współpracuje z radą pedagogiczną i samorządem uczniowskim.</w:t>
      </w:r>
    </w:p>
    <w:p w14:paraId="7C6A33FA" w14:textId="77777777" w:rsidR="00587913" w:rsidRPr="00FD2BA0" w:rsidRDefault="00587913" w:rsidP="00587913">
      <w:pPr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t>Dyrektor wydaje zarządzenia we wszystkich sprawach związanych z właściwą organizacją procesu dydaktycznego, wychowawczego i opiekuńczego w szkole.</w:t>
      </w:r>
    </w:p>
    <w:p w14:paraId="27B648CA" w14:textId="3FAC052C" w:rsidR="00587913" w:rsidRPr="00FD2BA0" w:rsidRDefault="00587913" w:rsidP="00587913">
      <w:pPr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 w:rsidRPr="00FD2BA0">
        <w:rPr>
          <w:rFonts w:ascii="Arial" w:hAnsi="Arial" w:cs="Arial"/>
          <w:bCs/>
          <w:sz w:val="24"/>
          <w:szCs w:val="24"/>
        </w:rPr>
        <w:lastRenderedPageBreak/>
        <w:t>Zarządzenia dyrektora podlegają ogłoszeniu w Księdze Zarządzeń oraz na tablicy informacyjnej dla nauczycieli.</w:t>
      </w:r>
    </w:p>
    <w:sectPr w:rsidR="00587913" w:rsidRPr="00FD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1730" w14:textId="77777777" w:rsidR="004E27B1" w:rsidRDefault="004E27B1" w:rsidP="00A96343">
      <w:pPr>
        <w:spacing w:after="0" w:line="240" w:lineRule="auto"/>
      </w:pPr>
      <w:r>
        <w:separator/>
      </w:r>
    </w:p>
  </w:endnote>
  <w:endnote w:type="continuationSeparator" w:id="0">
    <w:p w14:paraId="723D51A2" w14:textId="77777777" w:rsidR="004E27B1" w:rsidRDefault="004E27B1" w:rsidP="00A9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CFA6" w14:textId="77777777" w:rsidR="004E27B1" w:rsidRDefault="004E27B1" w:rsidP="00A96343">
      <w:pPr>
        <w:spacing w:after="0" w:line="240" w:lineRule="auto"/>
      </w:pPr>
      <w:r>
        <w:separator/>
      </w:r>
    </w:p>
  </w:footnote>
  <w:footnote w:type="continuationSeparator" w:id="0">
    <w:p w14:paraId="1B098085" w14:textId="77777777" w:rsidR="004E27B1" w:rsidRDefault="004E27B1" w:rsidP="00A9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244A3"/>
    <w:multiLevelType w:val="hybridMultilevel"/>
    <w:tmpl w:val="DC5A12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332CD5"/>
    <w:multiLevelType w:val="hybridMultilevel"/>
    <w:tmpl w:val="E8745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900D7"/>
    <w:multiLevelType w:val="hybridMultilevel"/>
    <w:tmpl w:val="B768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826B0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470188"/>
    <w:multiLevelType w:val="hybridMultilevel"/>
    <w:tmpl w:val="E50A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13"/>
    <w:rsid w:val="000427B7"/>
    <w:rsid w:val="004E27B1"/>
    <w:rsid w:val="00587913"/>
    <w:rsid w:val="005B3D28"/>
    <w:rsid w:val="00A96343"/>
    <w:rsid w:val="00C82A14"/>
    <w:rsid w:val="00CA1025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1D8B"/>
  <w15:chartTrackingRefBased/>
  <w15:docId w15:val="{60A75763-DADF-445C-812A-16BEB65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7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9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9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343"/>
  </w:style>
  <w:style w:type="paragraph" w:styleId="Stopka">
    <w:name w:val="footer"/>
    <w:basedOn w:val="Normalny"/>
    <w:link w:val="StopkaZnak"/>
    <w:uiPriority w:val="99"/>
    <w:unhideWhenUsed/>
    <w:rsid w:val="00A9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EWA KOŁODZIEJCZYK</cp:lastModifiedBy>
  <cp:revision>5</cp:revision>
  <dcterms:created xsi:type="dcterms:W3CDTF">2022-03-16T14:03:00Z</dcterms:created>
  <dcterms:modified xsi:type="dcterms:W3CDTF">2022-03-18T09:16:00Z</dcterms:modified>
</cp:coreProperties>
</file>